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2AC3" w14:textId="77777777" w:rsidR="00E24238" w:rsidRDefault="00E24238" w:rsidP="00E24238">
      <w:pPr>
        <w:widowControl w:val="0"/>
        <w:autoSpaceDE w:val="0"/>
        <w:autoSpaceDN w:val="0"/>
        <w:adjustRightInd w:val="0"/>
        <w:spacing w:line="360" w:lineRule="auto"/>
        <w:rPr>
          <w:rFonts w:ascii="Arial" w:hAnsi="Arial" w:cs="Arial"/>
          <w:sz w:val="22"/>
          <w:szCs w:val="22"/>
          <w:u w:color="0000FF"/>
        </w:rPr>
      </w:pPr>
      <w:r>
        <w:rPr>
          <w:rFonts w:ascii="Arial" w:hAnsi="Arial" w:cs="Arial"/>
          <w:sz w:val="22"/>
          <w:szCs w:val="22"/>
          <w:u w:color="0000FF"/>
        </w:rPr>
        <w:t>Notice of Motion Melbourne Synod 2017</w:t>
      </w:r>
    </w:p>
    <w:p w14:paraId="52CB7ECA" w14:textId="77777777" w:rsidR="00E24238" w:rsidRDefault="00E24238" w:rsidP="00E24238">
      <w:pPr>
        <w:widowControl w:val="0"/>
        <w:autoSpaceDE w:val="0"/>
        <w:autoSpaceDN w:val="0"/>
        <w:adjustRightInd w:val="0"/>
        <w:spacing w:line="360" w:lineRule="auto"/>
        <w:rPr>
          <w:rFonts w:ascii="Arial" w:hAnsi="Arial" w:cs="Arial"/>
          <w:sz w:val="22"/>
          <w:szCs w:val="22"/>
          <w:u w:color="0000FF"/>
        </w:rPr>
      </w:pPr>
    </w:p>
    <w:p w14:paraId="63CBE046" w14:textId="77777777" w:rsidR="00E24238" w:rsidRPr="004662F4" w:rsidRDefault="00E24238" w:rsidP="00E24238">
      <w:pPr>
        <w:widowControl w:val="0"/>
        <w:autoSpaceDE w:val="0"/>
        <w:autoSpaceDN w:val="0"/>
        <w:adjustRightInd w:val="0"/>
        <w:spacing w:line="360" w:lineRule="auto"/>
        <w:rPr>
          <w:rFonts w:ascii="Arial" w:hAnsi="Arial" w:cs="Arial"/>
          <w:b/>
          <w:sz w:val="22"/>
          <w:szCs w:val="22"/>
          <w:u w:color="0000FF"/>
        </w:rPr>
      </w:pPr>
      <w:r w:rsidRPr="004662F4">
        <w:rPr>
          <w:rFonts w:ascii="Arial" w:hAnsi="Arial" w:cs="Arial"/>
          <w:b/>
          <w:sz w:val="22"/>
          <w:szCs w:val="22"/>
          <w:u w:color="0000FF"/>
        </w:rPr>
        <w:t>Assisted dying</w:t>
      </w:r>
    </w:p>
    <w:p w14:paraId="1F67D5EB" w14:textId="77777777" w:rsidR="00E24238" w:rsidRPr="004662F4" w:rsidRDefault="00E24238" w:rsidP="00E24238">
      <w:pPr>
        <w:widowControl w:val="0"/>
        <w:autoSpaceDE w:val="0"/>
        <w:autoSpaceDN w:val="0"/>
        <w:adjustRightInd w:val="0"/>
        <w:spacing w:line="360" w:lineRule="auto"/>
        <w:rPr>
          <w:rFonts w:ascii="Arial" w:hAnsi="Arial" w:cs="Arial"/>
          <w:b/>
          <w:sz w:val="22"/>
          <w:szCs w:val="22"/>
          <w:u w:color="0000FF"/>
        </w:rPr>
      </w:pPr>
    </w:p>
    <w:p w14:paraId="6D864ED7" w14:textId="77777777" w:rsidR="00E24238" w:rsidRPr="00E24238" w:rsidRDefault="00E24238" w:rsidP="00E24238">
      <w:pPr>
        <w:widowControl w:val="0"/>
        <w:autoSpaceDE w:val="0"/>
        <w:autoSpaceDN w:val="0"/>
        <w:adjustRightInd w:val="0"/>
        <w:spacing w:line="360" w:lineRule="auto"/>
        <w:rPr>
          <w:rFonts w:ascii="Arial" w:hAnsi="Arial" w:cs="Arial"/>
          <w:sz w:val="22"/>
          <w:szCs w:val="22"/>
          <w:u w:color="0000FF"/>
        </w:rPr>
      </w:pPr>
      <w:r w:rsidRPr="00E24238">
        <w:rPr>
          <w:rFonts w:ascii="Arial" w:hAnsi="Arial" w:cs="Arial"/>
          <w:sz w:val="22"/>
          <w:szCs w:val="22"/>
          <w:u w:color="0000FF"/>
        </w:rPr>
        <w:t>That this Synod, noting the recommend</w:t>
      </w:r>
      <w:r w:rsidR="001E1CD0">
        <w:rPr>
          <w:rFonts w:ascii="Arial" w:hAnsi="Arial" w:cs="Arial"/>
          <w:sz w:val="22"/>
          <w:szCs w:val="22"/>
          <w:u w:color="0000FF"/>
        </w:rPr>
        <w:t>ations of the Legal and Social I</w:t>
      </w:r>
      <w:r w:rsidRPr="00E24238">
        <w:rPr>
          <w:rFonts w:ascii="Arial" w:hAnsi="Arial" w:cs="Arial"/>
          <w:sz w:val="22"/>
          <w:szCs w:val="22"/>
          <w:u w:color="0000FF"/>
        </w:rPr>
        <w:t>ssues Committee Inquiry into End of Life Choices to the Victorian Parliament</w:t>
      </w:r>
    </w:p>
    <w:p w14:paraId="548B9054" w14:textId="77777777" w:rsidR="00E24238" w:rsidRPr="00E24238" w:rsidRDefault="00E24238" w:rsidP="00E24238">
      <w:pPr>
        <w:widowControl w:val="0"/>
        <w:autoSpaceDE w:val="0"/>
        <w:autoSpaceDN w:val="0"/>
        <w:adjustRightInd w:val="0"/>
        <w:spacing w:line="360" w:lineRule="auto"/>
        <w:rPr>
          <w:rFonts w:ascii="Arial" w:hAnsi="Arial" w:cs="Arial"/>
          <w:sz w:val="22"/>
          <w:szCs w:val="22"/>
          <w:u w:color="0000FF"/>
        </w:rPr>
      </w:pPr>
      <w:r w:rsidRPr="00E24238">
        <w:rPr>
          <w:rFonts w:ascii="Arial" w:hAnsi="Arial" w:cs="Arial"/>
          <w:sz w:val="22"/>
          <w:szCs w:val="22"/>
          <w:u w:color="0000FF"/>
        </w:rPr>
        <w:t>(1) welcomes the recommendations to better resource palliative care in Victoria, to improve access to palliative care in the community, including regional and remote communities, Aboriginal communities and nursing homes, and to provide more training in palliative care for health professionals</w:t>
      </w:r>
    </w:p>
    <w:p w14:paraId="092CDB08" w14:textId="77777777" w:rsidR="00E24238" w:rsidRPr="00E24238" w:rsidRDefault="00E24238" w:rsidP="00E24238">
      <w:pPr>
        <w:widowControl w:val="0"/>
        <w:autoSpaceDE w:val="0"/>
        <w:autoSpaceDN w:val="0"/>
        <w:adjustRightInd w:val="0"/>
        <w:spacing w:line="360" w:lineRule="auto"/>
        <w:rPr>
          <w:rFonts w:ascii="Arial" w:hAnsi="Arial" w:cs="Arial"/>
          <w:sz w:val="22"/>
          <w:szCs w:val="22"/>
          <w:u w:color="0000FF"/>
        </w:rPr>
      </w:pPr>
      <w:r w:rsidRPr="00E24238">
        <w:rPr>
          <w:rFonts w:ascii="Arial" w:hAnsi="Arial" w:cs="Arial"/>
          <w:sz w:val="22"/>
          <w:szCs w:val="22"/>
          <w:u w:color="0000FF"/>
        </w:rPr>
        <w:t>(2) welcomes the recommendations to clarify the legal status of Advance Care Directives ad to encourage Victorians to undertake Advance Care Planning</w:t>
      </w:r>
    </w:p>
    <w:p w14:paraId="18DB86B1" w14:textId="77777777" w:rsidR="00E24238" w:rsidRDefault="00E24238" w:rsidP="00E24238">
      <w:pPr>
        <w:widowControl w:val="0"/>
        <w:autoSpaceDE w:val="0"/>
        <w:autoSpaceDN w:val="0"/>
        <w:adjustRightInd w:val="0"/>
        <w:spacing w:line="360" w:lineRule="auto"/>
        <w:rPr>
          <w:rFonts w:ascii="Arial" w:hAnsi="Arial" w:cs="Arial"/>
          <w:sz w:val="22"/>
          <w:szCs w:val="22"/>
          <w:u w:color="0000FF"/>
        </w:rPr>
      </w:pPr>
      <w:r w:rsidRPr="00E24238">
        <w:rPr>
          <w:rFonts w:ascii="Arial" w:hAnsi="Arial" w:cs="Arial"/>
          <w:sz w:val="22"/>
          <w:szCs w:val="22"/>
          <w:u w:color="0000FF"/>
        </w:rPr>
        <w:t>(3) opposes the introduction of a legal framework to provide for 'assisted dying' (medically assisted suicide and active voluntary euthanasia.</w:t>
      </w:r>
    </w:p>
    <w:p w14:paraId="38CB0466" w14:textId="77777777" w:rsidR="00E24238" w:rsidRDefault="00E24238" w:rsidP="00E24238">
      <w:pPr>
        <w:widowControl w:val="0"/>
        <w:autoSpaceDE w:val="0"/>
        <w:autoSpaceDN w:val="0"/>
        <w:adjustRightInd w:val="0"/>
        <w:spacing w:line="360" w:lineRule="auto"/>
        <w:rPr>
          <w:rFonts w:ascii="Arial" w:hAnsi="Arial" w:cs="Arial"/>
          <w:sz w:val="22"/>
          <w:szCs w:val="22"/>
          <w:u w:color="0000FF"/>
        </w:rPr>
      </w:pPr>
    </w:p>
    <w:p w14:paraId="5F749D90" w14:textId="77777777" w:rsidR="00E24238" w:rsidRDefault="004662F4" w:rsidP="00E24238">
      <w:pPr>
        <w:widowControl w:val="0"/>
        <w:autoSpaceDE w:val="0"/>
        <w:autoSpaceDN w:val="0"/>
        <w:adjustRightInd w:val="0"/>
        <w:spacing w:line="360" w:lineRule="auto"/>
        <w:rPr>
          <w:rFonts w:ascii="Arial" w:hAnsi="Arial" w:cs="Arial"/>
          <w:sz w:val="22"/>
          <w:szCs w:val="22"/>
          <w:u w:color="0000FF"/>
        </w:rPr>
      </w:pPr>
      <w:r>
        <w:rPr>
          <w:rFonts w:ascii="Arial" w:hAnsi="Arial" w:cs="Arial"/>
          <w:sz w:val="22"/>
          <w:szCs w:val="22"/>
          <w:u w:color="0000FF"/>
        </w:rPr>
        <w:t>Mover</w:t>
      </w:r>
      <w:r w:rsidR="00E24238">
        <w:rPr>
          <w:rFonts w:ascii="Arial" w:hAnsi="Arial" w:cs="Arial"/>
          <w:sz w:val="22"/>
          <w:szCs w:val="22"/>
          <w:u w:color="0000FF"/>
        </w:rPr>
        <w:t xml:space="preserve"> Denise Cooper-Clarke</w:t>
      </w:r>
    </w:p>
    <w:p w14:paraId="17CD755B" w14:textId="77777777" w:rsidR="00E24238" w:rsidRPr="00E24238" w:rsidRDefault="00E24238" w:rsidP="00E24238">
      <w:pPr>
        <w:widowControl w:val="0"/>
        <w:autoSpaceDE w:val="0"/>
        <w:autoSpaceDN w:val="0"/>
        <w:adjustRightInd w:val="0"/>
        <w:spacing w:line="360" w:lineRule="auto"/>
        <w:rPr>
          <w:rFonts w:ascii="Arial" w:hAnsi="Arial" w:cs="Arial"/>
          <w:sz w:val="22"/>
          <w:szCs w:val="22"/>
          <w:u w:color="0000FF"/>
        </w:rPr>
      </w:pPr>
      <w:r>
        <w:rPr>
          <w:rFonts w:ascii="Arial" w:hAnsi="Arial" w:cs="Arial"/>
          <w:sz w:val="22"/>
          <w:szCs w:val="22"/>
          <w:u w:color="0000FF"/>
        </w:rPr>
        <w:t>Second</w:t>
      </w:r>
      <w:r w:rsidR="001E1CD0">
        <w:rPr>
          <w:rFonts w:ascii="Arial" w:hAnsi="Arial" w:cs="Arial"/>
          <w:sz w:val="22"/>
          <w:szCs w:val="22"/>
          <w:u w:color="0000FF"/>
        </w:rPr>
        <w:t>er Gordon Preece</w:t>
      </w:r>
    </w:p>
    <w:p w14:paraId="401BE7F2" w14:textId="77777777" w:rsidR="00E24238" w:rsidRPr="00E24238" w:rsidRDefault="00E24238" w:rsidP="00E24238">
      <w:pPr>
        <w:widowControl w:val="0"/>
        <w:autoSpaceDE w:val="0"/>
        <w:autoSpaceDN w:val="0"/>
        <w:adjustRightInd w:val="0"/>
        <w:spacing w:line="360" w:lineRule="auto"/>
        <w:rPr>
          <w:rFonts w:ascii="Arial" w:hAnsi="Arial" w:cs="Arial"/>
          <w:sz w:val="22"/>
          <w:szCs w:val="22"/>
          <w:u w:color="0000FF"/>
        </w:rPr>
      </w:pPr>
    </w:p>
    <w:p w14:paraId="099DF81F" w14:textId="77777777" w:rsidR="006C7555" w:rsidRPr="00E24238" w:rsidRDefault="006C7555" w:rsidP="00E24238">
      <w:pPr>
        <w:spacing w:line="360" w:lineRule="auto"/>
        <w:rPr>
          <w:sz w:val="22"/>
          <w:szCs w:val="22"/>
        </w:rPr>
      </w:pPr>
    </w:p>
    <w:sectPr w:rsidR="006C7555" w:rsidRPr="00E24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38"/>
    <w:rsid w:val="001E1CD0"/>
    <w:rsid w:val="003400D0"/>
    <w:rsid w:val="003F3243"/>
    <w:rsid w:val="004662F4"/>
    <w:rsid w:val="006C7555"/>
    <w:rsid w:val="00DE1C88"/>
    <w:rsid w:val="00E24238"/>
    <w:rsid w:val="00F34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15AF"/>
  <w15:chartTrackingRefBased/>
  <w15:docId w15:val="{B0CDADD1-51B2-4808-A992-CB4685EB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Clarke</dc:creator>
  <cp:keywords/>
  <dc:description/>
  <cp:lastModifiedBy>Sandy Boyce</cp:lastModifiedBy>
  <cp:revision>2</cp:revision>
  <dcterms:created xsi:type="dcterms:W3CDTF">2022-06-10T22:01:00Z</dcterms:created>
  <dcterms:modified xsi:type="dcterms:W3CDTF">2022-06-10T22:01:00Z</dcterms:modified>
</cp:coreProperties>
</file>